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9A61" w14:textId="77777777" w:rsidR="00811948" w:rsidRPr="004879F6" w:rsidRDefault="00811948" w:rsidP="00811948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1.B.1 (HNO)</w:t>
      </w:r>
    </w:p>
    <w:p w14:paraId="529BCF5F" w14:textId="77777777" w:rsidR="009146BF" w:rsidRDefault="009146BF" w:rsidP="0081194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DCA2BCA" w14:textId="2FBBCC5D" w:rsidR="00811948" w:rsidRPr="00C06D36" w:rsidRDefault="00811948" w:rsidP="0081194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06D36">
        <w:rPr>
          <w:rFonts w:ascii="Times New Roman" w:hAnsi="Times New Roman" w:cs="Times New Roman"/>
          <w:b/>
          <w:sz w:val="24"/>
          <w:szCs w:val="28"/>
        </w:rPr>
        <w:t>Ausbildungsinhalte Hals-, Nasen- und Ohrenheilkunde,</w:t>
      </w:r>
    </w:p>
    <w:p w14:paraId="2FFED933" w14:textId="77777777" w:rsidR="00811948" w:rsidRPr="004879F6" w:rsidRDefault="00811948" w:rsidP="0081194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wenn kein Wahlfach gewählt wurde</w:t>
      </w:r>
    </w:p>
    <w:p w14:paraId="5EDF33D2" w14:textId="77777777" w:rsidR="00811948" w:rsidRPr="004879F6" w:rsidRDefault="00811948" w:rsidP="00811948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33D3E544" w14:textId="29093705" w:rsidR="00811948" w:rsidRDefault="00811948" w:rsidP="00811948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(Kenntnisse und Erfahrungen können in einem Kurs oder via E-Learning vermittelt werden, Erfahrungen und Fertigkeiten werden in der Lehrpraxis für Allgemeinmedizin erworben)</w:t>
      </w:r>
    </w:p>
    <w:p w14:paraId="619071AA" w14:textId="77777777" w:rsidR="00C06D36" w:rsidRDefault="00C06D36" w:rsidP="00811948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017B0380" w14:textId="6741F873" w:rsidR="00C06D36" w:rsidRDefault="00C06D36" w:rsidP="00C06D36">
      <w:pPr>
        <w:spacing w:after="0"/>
        <w:rPr>
          <w:rFonts w:ascii="Times New Roman" w:hAnsi="Times New Roman" w:cs="Times New Roman"/>
          <w:b/>
          <w:sz w:val="20"/>
        </w:rPr>
      </w:pPr>
    </w:p>
    <w:p w14:paraId="22BCB087" w14:textId="316FC11B" w:rsidR="00C06D36" w:rsidRDefault="00C06D36" w:rsidP="00C06D36">
      <w:pPr>
        <w:pStyle w:val="Listenabsatz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Akut- und Notfallmedizin</w:t>
      </w:r>
    </w:p>
    <w:p w14:paraId="274FE880" w14:textId="77777777" w:rsidR="00C06D36" w:rsidRPr="00C06D36" w:rsidRDefault="00C06D36" w:rsidP="00C06D36">
      <w:pPr>
        <w:pStyle w:val="Listenabsatz"/>
        <w:spacing w:after="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811948" w:rsidRPr="004879F6" w14:paraId="078C52FA" w14:textId="77777777" w:rsidTr="000415E6">
        <w:tc>
          <w:tcPr>
            <w:tcW w:w="8082" w:type="dxa"/>
            <w:shd w:val="clear" w:color="auto" w:fill="A8D08D" w:themeFill="accent6" w:themeFillTint="99"/>
            <w:tcMar>
              <w:top w:w="57" w:type="dxa"/>
              <w:left w:w="284" w:type="dxa"/>
              <w:bottom w:w="57" w:type="dxa"/>
            </w:tcMar>
          </w:tcPr>
          <w:p w14:paraId="7CB11A05" w14:textId="7D8E832C" w:rsidR="00811948" w:rsidRPr="00C06D36" w:rsidRDefault="00811948" w:rsidP="00C06D36">
            <w:pPr>
              <w:pStyle w:val="Listenabsatz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06D36">
              <w:rPr>
                <w:rFonts w:ascii="Times New Roman" w:hAnsi="Times New Roman" w:cs="Times New Roman"/>
                <w:b/>
                <w:szCs w:val="24"/>
              </w:rPr>
              <w:t xml:space="preserve">Fertigkeiten </w:t>
            </w:r>
          </w:p>
        </w:tc>
        <w:tc>
          <w:tcPr>
            <w:tcW w:w="1444" w:type="dxa"/>
            <w:shd w:val="clear" w:color="auto" w:fill="A8D08D" w:themeFill="accent6" w:themeFillTint="99"/>
            <w:tcMar>
              <w:top w:w="57" w:type="dxa"/>
              <w:left w:w="284" w:type="dxa"/>
              <w:bottom w:w="57" w:type="dxa"/>
            </w:tcMar>
            <w:vAlign w:val="center"/>
          </w:tcPr>
          <w:p w14:paraId="3140370A" w14:textId="7295E25C" w:rsidR="00811948" w:rsidRPr="00C06D36" w:rsidRDefault="00357A03" w:rsidP="000415E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06D36">
              <w:rPr>
                <w:rFonts w:ascii="Times New Roman" w:hAnsi="Times New Roman" w:cs="Times New Roman"/>
                <w:b/>
                <w:szCs w:val="24"/>
              </w:rPr>
              <w:t>Anzah</w:t>
            </w:r>
            <w:r w:rsidR="00811948" w:rsidRPr="00C06D36">
              <w:rPr>
                <w:rFonts w:ascii="Times New Roman" w:hAnsi="Times New Roman" w:cs="Times New Roman"/>
                <w:b/>
                <w:szCs w:val="24"/>
              </w:rPr>
              <w:t>l</w:t>
            </w:r>
          </w:p>
        </w:tc>
      </w:tr>
      <w:tr w:rsidR="00811948" w:rsidRPr="004879F6" w14:paraId="27AE25E9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57FA38" w14:textId="77777777" w:rsidR="00811948" w:rsidRPr="00C06D36" w:rsidRDefault="00811948" w:rsidP="00811948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</w:rPr>
              <w:t xml:space="preserve">Erkennen und Vorgehen bei akut bedrohlichen Situationen, </w:t>
            </w:r>
            <w:r w:rsidRPr="00C06D36">
              <w:rPr>
                <w:rFonts w:ascii="Times New Roman" w:eastAsia="Arial" w:hAnsi="Times New Roman" w:cs="Times New Roman"/>
                <w:szCs w:val="24"/>
                <w:lang w:val="de-DE"/>
              </w:rPr>
              <w:t>Sofortmaßnahmen und Erstversorgungen bei: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2326EF11" w14:textId="1F3DACB2" w:rsidR="00811948" w:rsidRPr="000415E6" w:rsidRDefault="000415E6" w:rsidP="000415E6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bookmarkEnd w:id="0"/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4879F6" w14:paraId="1E6794FA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F1211A" w14:textId="77777777" w:rsidR="00811948" w:rsidRPr="00C06D36" w:rsidRDefault="00811948" w:rsidP="00811948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Verlegung der Atemwege/akute Atemnot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638FCAE5" w14:textId="41A2F666" w:rsidR="00811948" w:rsidRPr="00C06D36" w:rsidRDefault="000415E6" w:rsidP="000415E6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4879F6" w14:paraId="4F927240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CAEFE0" w14:textId="77777777" w:rsidR="00811948" w:rsidRPr="00C06D36" w:rsidRDefault="00811948" w:rsidP="00811948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Blutungen aus Hals/Nase/Ohr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32610891" w14:textId="4E582B3A" w:rsidR="00811948" w:rsidRPr="00C06D36" w:rsidRDefault="000415E6" w:rsidP="000415E6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4879F6" w14:paraId="6245DE66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35D758" w14:textId="77777777" w:rsidR="00811948" w:rsidRPr="00C06D36" w:rsidRDefault="00811948" w:rsidP="00811948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6C93197E" w14:textId="7E2B5482" w:rsidR="00811948" w:rsidRPr="00C06D36" w:rsidRDefault="000415E6" w:rsidP="000415E6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D71D0FD" w14:textId="7D655F18" w:rsidR="00811948" w:rsidRDefault="00811948" w:rsidP="00811948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p w14:paraId="34FE21D7" w14:textId="77777777" w:rsidR="00C06D36" w:rsidRDefault="00C06D36" w:rsidP="00811948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p w14:paraId="3108D540" w14:textId="620824DA" w:rsidR="00C06D36" w:rsidRPr="00C06D36" w:rsidRDefault="00C06D36" w:rsidP="00C06D36">
      <w:pPr>
        <w:pStyle w:val="Listenabsatz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C06D36">
        <w:rPr>
          <w:rFonts w:ascii="Times New Roman" w:hAnsi="Times New Roman" w:cs="Times New Roman"/>
          <w:b/>
          <w:sz w:val="24"/>
          <w:szCs w:val="28"/>
        </w:rPr>
        <w:t>Basismedizin und fachspezifische Medizin</w:t>
      </w:r>
    </w:p>
    <w:p w14:paraId="6D7AA94B" w14:textId="77777777" w:rsidR="00C06D36" w:rsidRPr="00C06D36" w:rsidRDefault="00C06D36" w:rsidP="00C06D36">
      <w:pPr>
        <w:pStyle w:val="Listenabsatz"/>
        <w:spacing w:after="0" w:line="240" w:lineRule="auto"/>
        <w:ind w:left="644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811948" w:rsidRPr="00C06D36" w14:paraId="7964D503" w14:textId="77777777" w:rsidTr="000415E6">
        <w:tc>
          <w:tcPr>
            <w:tcW w:w="8082" w:type="dxa"/>
            <w:shd w:val="clear" w:color="auto" w:fill="A8D08D" w:themeFill="accent6" w:themeFillTint="99"/>
            <w:tcMar>
              <w:top w:w="57" w:type="dxa"/>
              <w:left w:w="284" w:type="dxa"/>
              <w:bottom w:w="57" w:type="dxa"/>
            </w:tcMar>
          </w:tcPr>
          <w:p w14:paraId="1F29302B" w14:textId="61AB7FDA" w:rsidR="00811948" w:rsidRPr="00C06D36" w:rsidRDefault="00811948" w:rsidP="00C06D36">
            <w:pPr>
              <w:pStyle w:val="Listenabsatz"/>
              <w:numPr>
                <w:ilvl w:val="0"/>
                <w:numId w:val="17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06D36">
              <w:rPr>
                <w:rFonts w:ascii="Times New Roman" w:hAnsi="Times New Roman" w:cs="Times New Roman"/>
                <w:b/>
                <w:szCs w:val="24"/>
              </w:rPr>
              <w:t>Fertigkeiten</w:t>
            </w:r>
          </w:p>
        </w:tc>
        <w:tc>
          <w:tcPr>
            <w:tcW w:w="1444" w:type="dxa"/>
            <w:shd w:val="clear" w:color="auto" w:fill="A8D08D" w:themeFill="accent6" w:themeFillTint="99"/>
            <w:tcMar>
              <w:top w:w="57" w:type="dxa"/>
              <w:left w:w="284" w:type="dxa"/>
              <w:bottom w:w="57" w:type="dxa"/>
            </w:tcMar>
            <w:vAlign w:val="center"/>
          </w:tcPr>
          <w:p w14:paraId="0A299C7B" w14:textId="5E7B4B5A" w:rsidR="00811948" w:rsidRPr="00C06D36" w:rsidRDefault="00357A03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06D36">
              <w:rPr>
                <w:rFonts w:ascii="Times New Roman" w:hAnsi="Times New Roman" w:cs="Times New Roman"/>
                <w:b/>
                <w:szCs w:val="24"/>
              </w:rPr>
              <w:t>Anzahl</w:t>
            </w:r>
          </w:p>
        </w:tc>
      </w:tr>
      <w:tr w:rsidR="00811948" w:rsidRPr="00C06D36" w14:paraId="3BC864E4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4CD0BC" w14:textId="77777777" w:rsidR="00811948" w:rsidRPr="00C06D36" w:rsidRDefault="00811948" w:rsidP="00811948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Behandlungen und Untersuchungen: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19F0891A" w14:textId="4148E8A3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36B49411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D34C62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HNO Status</w:t>
            </w:r>
            <w:proofErr w:type="gramEnd"/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7225FF00" w14:textId="5E14C213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4F202C8C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A12DC3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Rhinoskopia</w:t>
            </w:r>
            <w:proofErr w:type="spellEnd"/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 xml:space="preserve"> anterior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6A6566A8" w14:textId="57320456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2C1BDC08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59D7D2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Otoskopie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31B9486A" w14:textId="574ED1AC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706272D4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D4EA5C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Palpation des Halses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5A2FA1E3" w14:textId="05CE9EEF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545253CB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DC2867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Infektionen im HNO-Bereich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1806B4C9" w14:textId="381575DF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1E97035D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65653D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Entfernung von Fremdkörpern und Cerumen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4DE9D4D6" w14:textId="480E1301" w:rsidR="000415E6" w:rsidRPr="000415E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34CE070B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68D6A9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Vorgehen bei Epistaxis (Blutstillung)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2AFFDD00" w14:textId="5EFBDB96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6D08A692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F0F3C1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Vorgehen bei Verletzungen im HNO-Bereich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5CC42D3F" w14:textId="7E60D055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5EE3A603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EB2353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Kopf- und Gesichtsschmerz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7AB723C1" w14:textId="2D58E488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54FB655F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64A784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klinische Hörprüfung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567B5868" w14:textId="57F77A6C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11948" w:rsidRPr="00C06D36" w14:paraId="6126139F" w14:textId="77777777" w:rsidTr="000415E6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6CD450" w14:textId="77777777" w:rsidR="00811948" w:rsidRPr="00C06D36" w:rsidRDefault="00811948" w:rsidP="00811948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06D36">
              <w:rPr>
                <w:rFonts w:ascii="Times New Roman" w:hAnsi="Times New Roman" w:cs="Times New Roman"/>
                <w:szCs w:val="24"/>
                <w:lang w:eastAsia="zh-CN"/>
              </w:rPr>
              <w:t>basale Schwindeldiagnostik</w:t>
            </w:r>
          </w:p>
        </w:tc>
        <w:tc>
          <w:tcPr>
            <w:tcW w:w="1444" w:type="dxa"/>
            <w:shd w:val="clear" w:color="auto" w:fill="E2EFD9" w:themeFill="accent6" w:themeFillTint="33"/>
            <w:tcMar>
              <w:top w:w="57" w:type="dxa"/>
              <w:left w:w="284" w:type="dxa"/>
              <w:bottom w:w="57" w:type="dxa"/>
            </w:tcMar>
            <w:vAlign w:val="center"/>
          </w:tcPr>
          <w:p w14:paraId="2919E2FF" w14:textId="20B18B3B" w:rsidR="00811948" w:rsidRPr="00C06D36" w:rsidRDefault="000415E6" w:rsidP="000415E6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Cs w:val="24"/>
              </w:rPr>
            </w:pPr>
            <w:r w:rsidRPr="000415E6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5E6">
              <w:rPr>
                <w:rFonts w:ascii="Times New Roman" w:hAnsi="Times New Roman" w:cs="Times New Roman"/>
              </w:rPr>
              <w:instrText xml:space="preserve"> FORMTEXT </w:instrText>
            </w:r>
            <w:r w:rsidRPr="000415E6">
              <w:rPr>
                <w:rFonts w:ascii="Times New Roman" w:hAnsi="Times New Roman" w:cs="Times New Roman"/>
              </w:rPr>
            </w:r>
            <w:r w:rsidRPr="000415E6">
              <w:rPr>
                <w:rFonts w:ascii="Times New Roman" w:hAnsi="Times New Roman" w:cs="Times New Roman"/>
              </w:rPr>
              <w:fldChar w:fldCharType="separate"/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  <w:noProof/>
              </w:rPr>
              <w:t> </w:t>
            </w:r>
            <w:r w:rsidRPr="000415E6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CCBA371" w14:textId="12151267" w:rsidR="0014424C" w:rsidRDefault="0014424C"/>
    <w:p w14:paraId="4D6FBAD4" w14:textId="22041A9F" w:rsidR="00357A03" w:rsidRDefault="00357A03"/>
    <w:sectPr w:rsidR="00357A0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E824" w14:textId="77777777" w:rsidR="00974412" w:rsidRDefault="00974412" w:rsidP="00811948">
      <w:pPr>
        <w:spacing w:after="0" w:line="240" w:lineRule="auto"/>
      </w:pPr>
      <w:r>
        <w:separator/>
      </w:r>
    </w:p>
  </w:endnote>
  <w:endnote w:type="continuationSeparator" w:id="0">
    <w:p w14:paraId="48F620A1" w14:textId="77777777" w:rsidR="00974412" w:rsidRDefault="00974412" w:rsidP="0081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8A5D" w14:textId="77777777" w:rsidR="00811948" w:rsidRPr="00811948" w:rsidRDefault="00811948">
    <w:pPr>
      <w:pStyle w:val="Fuzeile"/>
      <w:rPr>
        <w:rFonts w:ascii="Times New Roman" w:hAnsi="Times New Roman" w:cs="Times New Roman"/>
        <w:sz w:val="18"/>
        <w:szCs w:val="18"/>
      </w:rPr>
    </w:pPr>
    <w:r w:rsidRPr="00811948">
      <w:rPr>
        <w:rFonts w:ascii="Times New Roman" w:hAnsi="Times New Roman" w:cs="Times New Roman"/>
        <w:sz w:val="18"/>
        <w:szCs w:val="18"/>
      </w:rPr>
      <w:t>ÄAO 2015, 3. Nov. KEF u RZ-V 2015, Version 1.</w:t>
    </w:r>
    <w:r w:rsidR="00EA6E0C">
      <w:rPr>
        <w:rFonts w:ascii="Times New Roman" w:hAnsi="Times New Roman" w:cs="Times New Roman"/>
        <w:sz w:val="18"/>
        <w:szCs w:val="18"/>
      </w:rPr>
      <w:t>3</w:t>
    </w:r>
    <w:r w:rsidRPr="00811948">
      <w:rPr>
        <w:rFonts w:ascii="Times New Roman" w:hAnsi="Times New Roman" w:cs="Times New Roman"/>
        <w:sz w:val="18"/>
        <w:szCs w:val="18"/>
      </w:rPr>
      <w:t>. für Ausbildungsbeginn ab 01.01.2020</w:t>
    </w:r>
    <w:r w:rsidRPr="00811948">
      <w:rPr>
        <w:rFonts w:ascii="Times New Roman" w:hAnsi="Times New Roman" w:cs="Times New Roman"/>
        <w:sz w:val="18"/>
        <w:szCs w:val="18"/>
      </w:rPr>
      <w:tab/>
    </w:r>
    <w:r w:rsidRPr="00811948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811948">
      <w:rPr>
        <w:rFonts w:ascii="Times New Roman" w:hAnsi="Times New Roman" w:cs="Times New Roman"/>
        <w:bCs/>
        <w:sz w:val="18"/>
        <w:szCs w:val="18"/>
      </w:rPr>
      <w:fldChar w:fldCharType="begin"/>
    </w:r>
    <w:r w:rsidRPr="00811948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811948">
      <w:rPr>
        <w:rFonts w:ascii="Times New Roman" w:hAnsi="Times New Roman" w:cs="Times New Roman"/>
        <w:bCs/>
        <w:sz w:val="18"/>
        <w:szCs w:val="18"/>
      </w:rPr>
      <w:fldChar w:fldCharType="separate"/>
    </w:r>
    <w:r w:rsidR="00EA6E0C" w:rsidRPr="00EA6E0C">
      <w:rPr>
        <w:rFonts w:ascii="Times New Roman" w:hAnsi="Times New Roman" w:cs="Times New Roman"/>
        <w:bCs/>
        <w:noProof/>
        <w:sz w:val="18"/>
        <w:szCs w:val="18"/>
        <w:lang w:val="de-DE"/>
      </w:rPr>
      <w:t>2</w:t>
    </w:r>
    <w:r w:rsidRPr="00811948">
      <w:rPr>
        <w:rFonts w:ascii="Times New Roman" w:hAnsi="Times New Roman" w:cs="Times New Roman"/>
        <w:bCs/>
        <w:sz w:val="18"/>
        <w:szCs w:val="18"/>
      </w:rPr>
      <w:fldChar w:fldCharType="end"/>
    </w:r>
    <w:r w:rsidRPr="00811948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811948">
      <w:rPr>
        <w:rFonts w:ascii="Times New Roman" w:hAnsi="Times New Roman" w:cs="Times New Roman"/>
        <w:bCs/>
        <w:sz w:val="18"/>
        <w:szCs w:val="18"/>
      </w:rPr>
      <w:fldChar w:fldCharType="begin"/>
    </w:r>
    <w:r w:rsidRPr="00811948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811948">
      <w:rPr>
        <w:rFonts w:ascii="Times New Roman" w:hAnsi="Times New Roman" w:cs="Times New Roman"/>
        <w:bCs/>
        <w:sz w:val="18"/>
        <w:szCs w:val="18"/>
      </w:rPr>
      <w:fldChar w:fldCharType="separate"/>
    </w:r>
    <w:r w:rsidR="00EA6E0C" w:rsidRPr="00EA6E0C">
      <w:rPr>
        <w:rFonts w:ascii="Times New Roman" w:hAnsi="Times New Roman" w:cs="Times New Roman"/>
        <w:bCs/>
        <w:noProof/>
        <w:sz w:val="18"/>
        <w:szCs w:val="18"/>
        <w:lang w:val="de-DE"/>
      </w:rPr>
      <w:t>2</w:t>
    </w:r>
    <w:r w:rsidRPr="00811948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A2BC" w14:textId="77777777" w:rsidR="00974412" w:rsidRDefault="00974412" w:rsidP="00811948">
      <w:pPr>
        <w:spacing w:after="0" w:line="240" w:lineRule="auto"/>
      </w:pPr>
      <w:r>
        <w:separator/>
      </w:r>
    </w:p>
  </w:footnote>
  <w:footnote w:type="continuationSeparator" w:id="0">
    <w:p w14:paraId="6FAA0DED" w14:textId="77777777" w:rsidR="00974412" w:rsidRDefault="00974412" w:rsidP="0081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409E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544CEE"/>
    <w:multiLevelType w:val="hybridMultilevel"/>
    <w:tmpl w:val="B9D80BFA"/>
    <w:lvl w:ilvl="0" w:tplc="9B0452CC">
      <w:start w:val="3"/>
      <w:numFmt w:val="upperLetter"/>
      <w:lvlText w:val="%1)"/>
      <w:lvlJc w:val="left"/>
      <w:pPr>
        <w:ind w:left="284" w:hanging="284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96697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3C0C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0F5"/>
    <w:multiLevelType w:val="hybridMultilevel"/>
    <w:tmpl w:val="F662C40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5A649B"/>
    <w:multiLevelType w:val="hybridMultilevel"/>
    <w:tmpl w:val="0A9C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4829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3109E"/>
    <w:multiLevelType w:val="hybridMultilevel"/>
    <w:tmpl w:val="4D9A6D2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09417F"/>
    <w:multiLevelType w:val="hybridMultilevel"/>
    <w:tmpl w:val="522616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02A4D"/>
    <w:multiLevelType w:val="hybridMultilevel"/>
    <w:tmpl w:val="5226168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253C"/>
    <w:multiLevelType w:val="hybridMultilevel"/>
    <w:tmpl w:val="171AAF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A5F74"/>
    <w:multiLevelType w:val="hybridMultilevel"/>
    <w:tmpl w:val="54CA57BA"/>
    <w:lvl w:ilvl="0" w:tplc="E51AAB2C">
      <w:start w:val="3"/>
      <w:numFmt w:val="upperLetter"/>
      <w:lvlText w:val="%1)"/>
      <w:lvlJc w:val="left"/>
      <w:pPr>
        <w:ind w:left="284" w:hanging="284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C25BE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17BB9"/>
    <w:multiLevelType w:val="hybridMultilevel"/>
    <w:tmpl w:val="F62220EC"/>
    <w:lvl w:ilvl="0" w:tplc="67F2229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6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3"/>
  </w:num>
  <w:num w:numId="11">
    <w:abstractNumId w:val="14"/>
  </w:num>
  <w:num w:numId="12">
    <w:abstractNumId w:val="10"/>
  </w:num>
  <w:num w:numId="13">
    <w:abstractNumId w:val="9"/>
  </w:num>
  <w:num w:numId="14">
    <w:abstractNumId w:val="15"/>
  </w:num>
  <w:num w:numId="15">
    <w:abstractNumId w:val="6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8"/>
    <w:rsid w:val="000415E6"/>
    <w:rsid w:val="0014424C"/>
    <w:rsid w:val="00357A03"/>
    <w:rsid w:val="00811948"/>
    <w:rsid w:val="009146BF"/>
    <w:rsid w:val="00974412"/>
    <w:rsid w:val="00C06D36"/>
    <w:rsid w:val="00EA1FF0"/>
    <w:rsid w:val="00EA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D3FE"/>
  <w15:chartTrackingRefBased/>
  <w15:docId w15:val="{0A213566-ACB1-43F8-AEA8-EBB6E3DD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19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948"/>
  </w:style>
  <w:style w:type="paragraph" w:styleId="Fuzeile">
    <w:name w:val="footer"/>
    <w:basedOn w:val="Standard"/>
    <w:link w:val="FuzeileZchn"/>
    <w:uiPriority w:val="99"/>
    <w:unhideWhenUsed/>
    <w:rsid w:val="0081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948"/>
  </w:style>
  <w:style w:type="paragraph" w:styleId="Listenabsatz">
    <w:name w:val="List Paragraph"/>
    <w:basedOn w:val="Standard"/>
    <w:uiPriority w:val="34"/>
    <w:qFormat/>
    <w:rsid w:val="00C0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Schadl Philipp</cp:lastModifiedBy>
  <cp:revision>5</cp:revision>
  <dcterms:created xsi:type="dcterms:W3CDTF">2024-10-31T14:47:00Z</dcterms:created>
  <dcterms:modified xsi:type="dcterms:W3CDTF">2025-10-06T05:29:00Z</dcterms:modified>
</cp:coreProperties>
</file>